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Segoe UI" w:hAnsi="Segoe UI" w:cs="Segoe UI"/>
          <w:color w:val="993300"/>
          <w:sz w:val="18"/>
          <w:szCs w:val="17"/>
        </w:rPr>
      </w:pPr>
      <w:r>
        <w:rPr>
          <w:rFonts w:ascii="Book Antiqua" w:hAnsi="Book Antiqua"/>
          <w:sz w:val="32"/>
          <w:szCs w:val="28"/>
        </w:rPr>
        <w:t>John Utter</w:t>
        <w:br/>
      </w:r>
      <w:hyperlink r:id="rId2">
        <w:r>
          <w:rPr>
            <w:rStyle w:val="Hyperlink"/>
            <w:rFonts w:cs="Segoe UI" w:ascii="Segoe UI" w:hAnsi="Segoe UI"/>
            <w:color w:val="993300"/>
            <w:sz w:val="20"/>
            <w:szCs w:val="20"/>
            <w:u w:val="none"/>
          </w:rPr>
          <w:t>john</w:t>
        </w:r>
      </w:hyperlink>
      <w:r>
        <w:rPr>
          <w:rFonts w:cs="Segoe UI" w:ascii="Segoe UI" w:hAnsi="Segoe UI"/>
          <w:color w:val="993300"/>
          <w:sz w:val="20"/>
          <w:szCs w:val="20"/>
        </w:rPr>
        <w:t>@johnutter.org</w:t>
      </w:r>
    </w:p>
    <w:p>
      <w:pPr>
        <w:pStyle w:val="Normal"/>
        <w:rPr>
          <w:sz w:val="20"/>
          <w:szCs w:val="20"/>
        </w:rPr>
      </w:pPr>
      <w:r>
        <w:rPr>
          <w:rFonts w:cs="Segoe UI" w:ascii="Segoe UI" w:hAnsi="Segoe UI"/>
          <w:sz w:val="20"/>
          <w:szCs w:val="20"/>
        </w:rPr>
        <w:t>571-314-3584</w:t>
      </w:r>
    </w:p>
    <w:tbl>
      <w:tblPr>
        <w:tblStyle w:val="TableGrid"/>
        <w:tblW w:w="10800" w:type="dxa"/>
        <w:jc w:val="left"/>
        <w:tblInd w:w="0" w:type="dxa"/>
        <w:tblLayout w:type="fixed"/>
        <w:tblCellMar>
          <w:top w:w="86" w:type="dxa"/>
          <w:left w:w="0" w:type="dxa"/>
          <w:bottom w:w="14" w:type="dxa"/>
          <w:right w:w="0" w:type="dxa"/>
        </w:tblCellMar>
        <w:tblLook w:firstRow="1" w:noVBand="1" w:lastRow="0" w:firstColumn="1" w:lastColumn="0" w:noHBand="0" w:val="04a0"/>
      </w:tblPr>
      <w:tblGrid>
        <w:gridCol w:w="2950"/>
        <w:gridCol w:w="7849"/>
      </w:tblGrid>
      <w:tr>
        <w:trPr/>
        <w:tc>
          <w:tcPr>
            <w:tcW w:w="2950"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WEB EXPERTISE</w:t>
            </w:r>
          </w:p>
        </w:tc>
        <w:tc>
          <w:tcPr>
            <w:tcW w:w="7849"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Usability, Web performance, Revised Section 508 accessibility &amp; compliance, user-centered design, A/B testing, user analytics, digital imaging, compression, technical &amp; design advisory.</w:t>
            </w:r>
          </w:p>
        </w:tc>
      </w:tr>
      <w:tr>
        <w:trPr/>
        <w:tc>
          <w:tcPr>
            <w:tcW w:w="2950"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EXPERIENCE WITH</w:t>
            </w:r>
            <w:r>
              <w:rPr>
                <w:rFonts w:eastAsia="Times New Roman" w:cs="Segoe UI" w:ascii="Segoe UI" w:hAnsi="Segoe UI"/>
                <w:kern w:val="0"/>
                <w:sz w:val="16"/>
                <w:szCs w:val="16"/>
                <w:lang w:val="en-US" w:eastAsia="en-US" w:bidi="ar-SA"/>
              </w:rPr>
              <w:t xml:space="preserve"> PROGRAMMING LANGUAGES </w:t>
            </w:r>
            <w:r>
              <w:rPr>
                <w:rFonts w:eastAsia="Times New Roman" w:cs="Segoe UI" w:ascii="Segoe UI" w:hAnsi="Segoe UI"/>
                <w:kern w:val="0"/>
                <w:sz w:val="16"/>
                <w:szCs w:val="16"/>
                <w:lang w:val="en-US" w:eastAsia="en-US" w:bidi="ar-SA"/>
              </w:rPr>
              <w:t>&amp; SOFTWARE</w:t>
            </w:r>
          </w:p>
        </w:tc>
        <w:tc>
          <w:tcPr>
            <w:tcW w:w="7849"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JavaScript, CSS, HTML5, React, Angular, Gatsby, ASP, .NET, PHP, Java, JSP, Progress Webspeed, SQL, PVCS, SVN, Git, Github</w:t>
            </w:r>
          </w:p>
        </w:tc>
      </w:tr>
      <w:tr>
        <w:trPr/>
        <w:tc>
          <w:tcPr>
            <w:tcW w:w="2950"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EDUCATION</w:t>
            </w:r>
          </w:p>
          <w:p>
            <w:pPr>
              <w:pStyle w:val="Normal"/>
              <w:widowControl/>
              <w:suppressAutoHyphens w:val="true"/>
              <w:spacing w:before="0" w:after="0"/>
              <w:jc w:val="left"/>
              <w:rPr>
                <w:rFonts w:ascii="Segoe UI" w:hAnsi="Segoe UI" w:cs="Segoe UI"/>
                <w:sz w:val="16"/>
                <w:szCs w:val="16"/>
              </w:rPr>
            </w:pPr>
            <w:r>
              <w:rPr>
                <w:rFonts w:cs="Segoe UI" w:ascii="Segoe UI" w:hAnsi="Segoe UI"/>
                <w:sz w:val="16"/>
                <w:szCs w:val="16"/>
              </w:rPr>
            </w:r>
          </w:p>
        </w:tc>
        <w:tc>
          <w:tcPr>
            <w:tcW w:w="7849"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 xml:space="preserve">Purdue University, West Lafayette, Indiana </w:t>
              <w:br/>
              <w:t>Bachelor of Science, Computer Graphics Technology, Interactive Multimedia Development. Dean's List.</w:t>
            </w:r>
          </w:p>
        </w:tc>
      </w:tr>
      <w:tr>
        <w:trPr/>
        <w:tc>
          <w:tcPr>
            <w:tcW w:w="2950"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CLEARANCES &amp; CERTIFICATIONS</w:t>
            </w:r>
          </w:p>
        </w:tc>
        <w:tc>
          <w:tcPr>
            <w:tcW w:w="7849" w:type="dxa"/>
            <w:tcBorders>
              <w:top w:val="nil"/>
              <w:left w:val="nil"/>
              <w:bottom w:val="nil"/>
              <w:right w:val="nil"/>
            </w:tcBorders>
          </w:tcPr>
          <w:p>
            <w:pPr>
              <w:pStyle w:val="Normal"/>
              <w:widowControl/>
              <w:suppressAutoHyphens w:val="true"/>
              <w:spacing w:before="0" w:after="0"/>
              <w:jc w:val="left"/>
              <w:rPr>
                <w:rFonts w:ascii="Segoe UI" w:hAnsi="Segoe UI" w:cs="Segoe UI"/>
                <w:sz w:val="16"/>
                <w:szCs w:val="16"/>
              </w:rPr>
            </w:pPr>
            <w:r>
              <w:rPr>
                <w:rFonts w:eastAsia="Times New Roman" w:cs="Segoe UI" w:ascii="Segoe UI" w:hAnsi="Segoe UI"/>
                <w:kern w:val="0"/>
                <w:sz w:val="16"/>
                <w:szCs w:val="16"/>
                <w:lang w:val="en-US" w:eastAsia="en-US" w:bidi="ar-SA"/>
              </w:rPr>
              <w:t>DOD Secret (Continuous Evaluation), USDA (2009), Security+ (2016)</w:t>
            </w:r>
          </w:p>
        </w:tc>
      </w:tr>
    </w:tbl>
    <w:p>
      <w:pPr>
        <w:pStyle w:val="Normal"/>
        <w:rPr>
          <w:rFonts w:ascii="Segoe UI" w:hAnsi="Segoe UI" w:cs="Segoe UI"/>
          <w:sz w:val="16"/>
          <w:szCs w:val="16"/>
        </w:rPr>
      </w:pPr>
      <w:r>
        <w:rPr>
          <w:rFonts w:cs="Segoe UI" w:ascii="Segoe UI" w:hAnsi="Segoe UI"/>
          <w:sz w:val="16"/>
          <w:szCs w:val="16"/>
        </w:rPr>
        <w:br/>
        <w:t>EMPLOYMENT</w:t>
      </w:r>
    </w:p>
    <w:p>
      <w:pPr>
        <w:pStyle w:val="Normal"/>
        <w:rPr>
          <w:rFonts w:ascii="Segoe UI" w:hAnsi="Segoe UI" w:cs="Segoe UI"/>
          <w:b/>
          <w:sz w:val="16"/>
          <w:szCs w:val="16"/>
        </w:rPr>
      </w:pPr>
      <w:r>
        <w:rPr>
          <w:rFonts w:cs="Segoe UI" w:ascii="Segoe UI" w:hAnsi="Segoe UI"/>
          <w:b/>
          <w:sz w:val="16"/>
          <w:szCs w:val="16"/>
        </w:rPr>
        <w:t>Usability Assurance Manager, Product Manager, Accessibility SME</w:t>
      </w:r>
    </w:p>
    <w:p>
      <w:pPr>
        <w:pStyle w:val="Normal"/>
        <w:rPr>
          <w:rFonts w:ascii="Segoe UI" w:hAnsi="Segoe UI" w:cs="Segoe UI"/>
          <w:sz w:val="16"/>
          <w:szCs w:val="16"/>
        </w:rPr>
      </w:pPr>
      <w:r>
        <w:rPr>
          <w:rFonts w:cs="Segoe UI" w:ascii="Segoe UI" w:hAnsi="Segoe UI"/>
          <w:sz w:val="16"/>
          <w:szCs w:val="16"/>
        </w:rPr>
        <w:t>Peraton (Northrop Grumman), Fairfax, Virginia. 2008-2024</w:t>
      </w:r>
    </w:p>
    <w:p>
      <w:pPr>
        <w:pStyle w:val="Normal"/>
        <w:numPr>
          <w:ilvl w:val="0"/>
          <w:numId w:val="3"/>
        </w:numPr>
        <w:rPr>
          <w:rFonts w:ascii="Segoe UI" w:hAnsi="Segoe UI" w:cs="Segoe UI"/>
          <w:sz w:val="16"/>
          <w:szCs w:val="16"/>
        </w:rPr>
      </w:pPr>
      <w:r>
        <w:rPr>
          <w:rFonts w:cs="Segoe UI" w:ascii="Segoe UI" w:hAnsi="Segoe UI"/>
          <w:sz w:val="16"/>
          <w:szCs w:val="16"/>
        </w:rPr>
        <w:t xml:space="preserve">Delivered multiple $1.5M+ user-centered design initiatives to modernize interface, accessibility compliance, and transaction process flow for complex travel management and financial web applications used by 90,000 employees daily at half of US Federal Government executive agencies. </w:t>
      </w:r>
    </w:p>
    <w:p>
      <w:pPr>
        <w:pStyle w:val="Normal"/>
        <w:numPr>
          <w:ilvl w:val="0"/>
          <w:numId w:val="3"/>
        </w:numPr>
        <w:rPr>
          <w:rFonts w:ascii="Segoe UI" w:hAnsi="Segoe UI" w:cs="Segoe UI"/>
          <w:sz w:val="16"/>
          <w:szCs w:val="16"/>
        </w:rPr>
      </w:pPr>
      <w:r>
        <w:rPr>
          <w:rFonts w:cs="Segoe UI" w:ascii="Segoe UI" w:hAnsi="Segoe UI"/>
          <w:sz w:val="16"/>
          <w:szCs w:val="16"/>
        </w:rPr>
        <w:t>Reduced end user load times up to 73% for DoD web applications used by 300,000 active, Reserve, and civilians. Implemented content delivery network built upon Akamai and GCDS NIPR/SIPR platforms.</w:t>
      </w:r>
    </w:p>
    <w:p>
      <w:pPr>
        <w:pStyle w:val="Normal"/>
        <w:numPr>
          <w:ilvl w:val="0"/>
          <w:numId w:val="3"/>
        </w:numPr>
        <w:rPr>
          <w:rFonts w:ascii="Segoe UI" w:hAnsi="Segoe UI" w:cs="Segoe UI"/>
          <w:sz w:val="16"/>
          <w:szCs w:val="16"/>
        </w:rPr>
      </w:pPr>
      <w:r>
        <w:rPr>
          <w:rFonts w:cs="Segoe UI" w:ascii="Segoe UI" w:hAnsi="Segoe UI"/>
          <w:sz w:val="16"/>
          <w:szCs w:val="16"/>
        </w:rPr>
        <w:t>Implemented interface modules for TSA Secure Flight, USDA Financial Management Modernization Initiative, HHS Patient &amp; Research Subject Travel, and other specialized travel management and accounting initiatives.</w:t>
      </w:r>
    </w:p>
    <w:p>
      <w:pPr>
        <w:pStyle w:val="Normal"/>
        <w:numPr>
          <w:ilvl w:val="0"/>
          <w:numId w:val="3"/>
        </w:numPr>
        <w:rPr>
          <w:rFonts w:ascii="Segoe UI" w:hAnsi="Segoe UI" w:cs="Segoe UI"/>
          <w:sz w:val="16"/>
          <w:szCs w:val="16"/>
        </w:rPr>
      </w:pPr>
      <w:r>
        <w:rPr>
          <w:rFonts w:cs="Segoe UI" w:ascii="Segoe UI" w:hAnsi="Segoe UI"/>
          <w:sz w:val="16"/>
          <w:szCs w:val="16"/>
        </w:rPr>
        <w:t>Developed UI for the DOD Operation Tomodachi Environmental Health Service Registry that mapped radiation exposure to US personnel following the 2011 earthquake and tsunami in Japan. Site supported over 44,000 daily visitors during major news coverage.</w:t>
      </w:r>
    </w:p>
    <w:p>
      <w:pPr>
        <w:pStyle w:val="Normal"/>
        <w:numPr>
          <w:ilvl w:val="0"/>
          <w:numId w:val="3"/>
        </w:numPr>
        <w:rPr>
          <w:rFonts w:ascii="Segoe UI" w:hAnsi="Segoe UI" w:cs="Segoe UI"/>
          <w:sz w:val="16"/>
          <w:szCs w:val="16"/>
        </w:rPr>
      </w:pPr>
      <w:r>
        <w:rPr>
          <w:rFonts w:cs="Segoe UI" w:ascii="Segoe UI" w:hAnsi="Segoe UI"/>
          <w:sz w:val="16"/>
          <w:szCs w:val="16"/>
        </w:rPr>
        <w:t>Increased ACSI customer satisfaction scores by 23% and helped reduce help desk calls by 55% by improving ease-of-use, consistency, simplification, timely access to accurate online help, improving FEO performance and page response times.</w:t>
      </w:r>
    </w:p>
    <w:p>
      <w:pPr>
        <w:pStyle w:val="Normal"/>
        <w:numPr>
          <w:ilvl w:val="0"/>
          <w:numId w:val="3"/>
        </w:numPr>
        <w:rPr>
          <w:rFonts w:ascii="Segoe UI" w:hAnsi="Segoe UI" w:cs="Segoe UI"/>
          <w:sz w:val="16"/>
          <w:szCs w:val="16"/>
        </w:rPr>
      </w:pPr>
      <w:r>
        <w:rPr>
          <w:rFonts w:cs="Segoe UI" w:ascii="Segoe UI" w:hAnsi="Segoe UI"/>
          <w:sz w:val="16"/>
          <w:szCs w:val="16"/>
        </w:rPr>
        <w:t>Gained support and buy-in from internal and external customers to focus on user-centered design, accessibility, and web performance as necessary elements of effective software. Briefed customer Agencies, organized working groups and led focus groups teaching development methods for gathering user validation through UI testing.</w:t>
      </w:r>
    </w:p>
    <w:p>
      <w:pPr>
        <w:pStyle w:val="Normal"/>
        <w:numPr>
          <w:ilvl w:val="0"/>
          <w:numId w:val="3"/>
        </w:numPr>
        <w:rPr>
          <w:rFonts w:ascii="Segoe UI" w:hAnsi="Segoe UI" w:cs="Segoe UI"/>
          <w:sz w:val="16"/>
          <w:szCs w:val="16"/>
        </w:rPr>
      </w:pPr>
      <w:r>
        <w:rPr>
          <w:rFonts w:cs="Segoe UI" w:ascii="Segoe UI" w:hAnsi="Segoe UI"/>
          <w:sz w:val="16"/>
          <w:szCs w:val="16"/>
        </w:rPr>
        <w:t>Advised management, proposal, and development teams on cost-effective solutions that met Revised Section 508 Federal accessibility and applicable to customer requirements and Federal ICT compliance standards.</w:t>
      </w:r>
    </w:p>
    <w:p>
      <w:pPr>
        <w:pStyle w:val="Normal"/>
        <w:numPr>
          <w:ilvl w:val="0"/>
          <w:numId w:val="3"/>
        </w:numPr>
        <w:rPr>
          <w:rFonts w:ascii="Segoe UI" w:hAnsi="Segoe UI" w:cs="Segoe UI"/>
          <w:b/>
          <w:sz w:val="16"/>
          <w:szCs w:val="16"/>
        </w:rPr>
      </w:pPr>
      <w:r>
        <w:rPr>
          <w:rFonts w:cs="Segoe UI" w:ascii="Segoe UI" w:hAnsi="Segoe UI"/>
          <w:sz w:val="16"/>
          <w:szCs w:val="16"/>
        </w:rPr>
        <w:t xml:space="preserve">Interviewed and developed pre-interview testing for front-end web developers. </w:t>
      </w:r>
    </w:p>
    <w:p>
      <w:pPr>
        <w:pStyle w:val="Normal"/>
        <w:rPr>
          <w:rFonts w:ascii="Segoe UI" w:hAnsi="Segoe UI" w:cs="Segoe UI"/>
          <w:b/>
          <w:sz w:val="16"/>
          <w:szCs w:val="16"/>
        </w:rPr>
      </w:pPr>
      <w:r>
        <w:rPr>
          <w:rFonts w:cs="Segoe UI" w:ascii="Segoe UI" w:hAnsi="Segoe UI"/>
          <w:b/>
          <w:sz w:val="16"/>
          <w:szCs w:val="16"/>
        </w:rPr>
        <w:t>Co-Founder, Project Manager, Design and User Interface Lead</w:t>
      </w:r>
    </w:p>
    <w:p>
      <w:pPr>
        <w:pStyle w:val="Normal"/>
        <w:rPr>
          <w:rFonts w:ascii="Segoe UI" w:hAnsi="Segoe UI" w:cs="Segoe UI"/>
          <w:sz w:val="16"/>
          <w:szCs w:val="16"/>
        </w:rPr>
      </w:pPr>
      <w:r>
        <w:rPr>
          <w:rFonts w:cs="Segoe UI" w:ascii="Segoe UI" w:hAnsi="Segoe UI"/>
          <w:sz w:val="16"/>
          <w:szCs w:val="16"/>
        </w:rPr>
        <w:t>Graphic Odyssey, Phoenix, Arizona. 2006-2008</w:t>
      </w:r>
    </w:p>
    <w:p>
      <w:pPr>
        <w:pStyle w:val="Normal"/>
        <w:numPr>
          <w:ilvl w:val="0"/>
          <w:numId w:val="3"/>
        </w:numPr>
        <w:rPr>
          <w:rFonts w:ascii="Segoe UI" w:hAnsi="Segoe UI" w:cs="Segoe UI"/>
          <w:sz w:val="16"/>
          <w:szCs w:val="16"/>
        </w:rPr>
      </w:pPr>
      <w:r>
        <w:rPr>
          <w:rFonts w:cs="Segoe UI" w:ascii="Segoe UI" w:hAnsi="Segoe UI"/>
          <w:sz w:val="16"/>
          <w:szCs w:val="16"/>
        </w:rPr>
        <w:t xml:space="preserve">Art direction, interface and website production for entrepreneurial startup. Created online and offline presence, tradeshow booths, marketing collateral, and commerce engines integrating existing software and tech infrastructure investments for clients diverse as Fortune 500 to franchisers. </w:t>
      </w:r>
    </w:p>
    <w:p>
      <w:pPr>
        <w:pStyle w:val="Normal"/>
        <w:numPr>
          <w:ilvl w:val="0"/>
          <w:numId w:val="3"/>
        </w:numPr>
        <w:rPr>
          <w:rFonts w:ascii="Segoe UI" w:hAnsi="Segoe UI" w:cs="Segoe UI"/>
          <w:sz w:val="16"/>
          <w:szCs w:val="16"/>
        </w:rPr>
      </w:pPr>
      <w:r>
        <w:rPr>
          <w:rFonts w:cs="Segoe UI" w:ascii="Segoe UI" w:hAnsi="Segoe UI"/>
          <w:sz w:val="16"/>
          <w:szCs w:val="16"/>
        </w:rPr>
        <w:t xml:space="preserve">Created majority of site templates for the book, </w:t>
      </w:r>
      <w:r>
        <w:rPr>
          <w:rFonts w:cs="Segoe UI" w:ascii="Segoe UI" w:hAnsi="Segoe UI"/>
          <w:sz w:val="16"/>
          <w:szCs w:val="16"/>
          <w:u w:val="single"/>
        </w:rPr>
        <w:t>1 Hour Web Site</w:t>
      </w:r>
      <w:r>
        <w:rPr>
          <w:rFonts w:cs="Segoe UI" w:ascii="Segoe UI" w:hAnsi="Segoe UI"/>
          <w:sz w:val="16"/>
          <w:szCs w:val="16"/>
        </w:rPr>
        <w:t>, Wiley Publishers (ISBN-13: 978-0471933380)</w:t>
      </w:r>
    </w:p>
    <w:p>
      <w:pPr>
        <w:pStyle w:val="Normal"/>
        <w:numPr>
          <w:ilvl w:val="0"/>
          <w:numId w:val="3"/>
        </w:numPr>
        <w:rPr>
          <w:rFonts w:ascii="Segoe UI" w:hAnsi="Segoe UI" w:cs="Segoe UI"/>
          <w:sz w:val="16"/>
          <w:szCs w:val="16"/>
        </w:rPr>
      </w:pPr>
      <w:r>
        <w:rPr>
          <w:rFonts w:cs="Segoe UI" w:ascii="Segoe UI" w:hAnsi="Segoe UI"/>
          <w:sz w:val="16"/>
          <w:szCs w:val="16"/>
        </w:rPr>
        <w:t>Pitched, designed, launched, and reviewed client marketing initiatives and campaigns. Augmented existing marketing and development teams to create the best possible product on-time and on-budget.</w:t>
      </w:r>
    </w:p>
    <w:p>
      <w:pPr>
        <w:pStyle w:val="Normal"/>
        <w:numPr>
          <w:ilvl w:val="0"/>
          <w:numId w:val="3"/>
        </w:numPr>
        <w:rPr>
          <w:rFonts w:ascii="Segoe UI" w:hAnsi="Segoe UI" w:cs="Segoe UI"/>
          <w:sz w:val="16"/>
          <w:szCs w:val="16"/>
        </w:rPr>
      </w:pPr>
      <w:r>
        <w:rPr>
          <w:rFonts w:cs="Segoe UI" w:ascii="Segoe UI" w:hAnsi="Segoe UI"/>
          <w:sz w:val="16"/>
          <w:szCs w:val="16"/>
        </w:rPr>
        <w:t>Recruited new employees and consulted on benefits packages and total compensation offers to attract and retain top local talent.</w:t>
      </w:r>
    </w:p>
    <w:p>
      <w:pPr>
        <w:pStyle w:val="Normal"/>
        <w:rPr>
          <w:rFonts w:ascii="Segoe UI" w:hAnsi="Segoe UI" w:cs="Segoe UI"/>
          <w:b/>
          <w:sz w:val="16"/>
          <w:szCs w:val="16"/>
        </w:rPr>
      </w:pPr>
      <w:r>
        <w:rPr>
          <w:rFonts w:cs="Segoe UI" w:ascii="Segoe UI" w:hAnsi="Segoe UI"/>
          <w:b/>
          <w:sz w:val="16"/>
          <w:szCs w:val="16"/>
        </w:rPr>
        <w:t>New Media Department Director</w:t>
      </w:r>
    </w:p>
    <w:p>
      <w:pPr>
        <w:pStyle w:val="Normal"/>
        <w:rPr>
          <w:rFonts w:ascii="Segoe UI" w:hAnsi="Segoe UI" w:cs="Segoe UI"/>
          <w:sz w:val="16"/>
          <w:szCs w:val="16"/>
        </w:rPr>
      </w:pPr>
      <w:r>
        <w:rPr>
          <w:rFonts w:cs="Segoe UI" w:ascii="Segoe UI" w:hAnsi="Segoe UI"/>
          <w:sz w:val="16"/>
          <w:szCs w:val="16"/>
        </w:rPr>
        <w:t>Impress Communications, Los Angeles, California. 2003-2006</w:t>
      </w:r>
    </w:p>
    <w:p>
      <w:pPr>
        <w:pStyle w:val="Normal"/>
        <w:numPr>
          <w:ilvl w:val="0"/>
          <w:numId w:val="3"/>
        </w:numPr>
        <w:rPr>
          <w:rFonts w:ascii="Segoe UI" w:hAnsi="Segoe UI" w:cs="Segoe UI"/>
          <w:sz w:val="16"/>
          <w:szCs w:val="16"/>
        </w:rPr>
      </w:pPr>
      <w:r>
        <w:rPr>
          <w:rFonts w:cs="Segoe UI" w:ascii="Segoe UI" w:hAnsi="Segoe UI"/>
          <w:sz w:val="16"/>
          <w:szCs w:val="16"/>
        </w:rPr>
        <w:t xml:space="preserve">Web &amp; interactive media department team lead. Interfaced between technical group and clients, including writing proposals, customer interaction, creating concepts and delivering final products on time and under budget. </w:t>
      </w:r>
    </w:p>
    <w:p>
      <w:pPr>
        <w:pStyle w:val="Normal"/>
        <w:numPr>
          <w:ilvl w:val="0"/>
          <w:numId w:val="3"/>
        </w:numPr>
        <w:rPr>
          <w:rFonts w:ascii="Segoe UI" w:hAnsi="Segoe UI" w:cs="Segoe UI"/>
          <w:sz w:val="16"/>
          <w:szCs w:val="16"/>
        </w:rPr>
      </w:pPr>
      <w:r>
        <w:rPr>
          <w:rFonts w:cs="Segoe UI" w:ascii="Segoe UI" w:hAnsi="Segoe UI"/>
          <w:sz w:val="16"/>
          <w:szCs w:val="16"/>
        </w:rPr>
        <w:t>Designed, developed, and managed major online campaigns for clients such as Nestle, Black &amp; Decker, Home Depot, and Price Pfister. Evaluated results and briefed impact and value to brand managers.</w:t>
      </w:r>
    </w:p>
    <w:p>
      <w:pPr>
        <w:pStyle w:val="Normal"/>
        <w:numPr>
          <w:ilvl w:val="0"/>
          <w:numId w:val="3"/>
        </w:numPr>
        <w:rPr>
          <w:rFonts w:ascii="Segoe UI" w:hAnsi="Segoe UI" w:cs="Segoe UI"/>
          <w:sz w:val="16"/>
          <w:szCs w:val="16"/>
        </w:rPr>
      </w:pPr>
      <w:r>
        <w:rPr>
          <w:rFonts w:cs="Segoe UI" w:ascii="Segoe UI" w:hAnsi="Segoe UI"/>
          <w:sz w:val="16"/>
          <w:szCs w:val="16"/>
        </w:rPr>
        <w:t xml:space="preserve">Interviewed new hires and freelancers, conducted regular staff performance reviews, managed departmental budgets and production schedules. </w:t>
      </w:r>
    </w:p>
    <w:p>
      <w:pPr>
        <w:pStyle w:val="Normal"/>
        <w:numPr>
          <w:ilvl w:val="0"/>
          <w:numId w:val="3"/>
        </w:numPr>
        <w:rPr>
          <w:rFonts w:ascii="Segoe UI" w:hAnsi="Segoe UI" w:cs="Segoe UI"/>
          <w:sz w:val="16"/>
          <w:szCs w:val="16"/>
        </w:rPr>
      </w:pPr>
      <w:r>
        <w:rPr>
          <w:rFonts w:cs="Segoe UI" w:ascii="Segoe UI" w:hAnsi="Segoe UI"/>
          <w:sz w:val="16"/>
          <w:szCs w:val="16"/>
        </w:rPr>
        <w:t>Achieved first profitability since inception of department by accurately quoting jobs, tracking SOW, billing for changes, reducing production costs, and championing new services. Expanded revenue through consistent delivery and client-supportive service.</w:t>
      </w:r>
    </w:p>
    <w:p>
      <w:pPr>
        <w:pStyle w:val="Normal"/>
        <w:rPr>
          <w:rFonts w:ascii="Segoe UI" w:hAnsi="Segoe UI" w:cs="Segoe UI"/>
          <w:sz w:val="16"/>
          <w:szCs w:val="16"/>
          <w:vertAlign w:val="subscript"/>
        </w:rPr>
      </w:pPr>
      <w:r>
        <w:rPr>
          <w:rFonts w:cs="Segoe UI" w:ascii="Segoe UI" w:hAnsi="Segoe UI"/>
          <w:b/>
          <w:bCs/>
          <w:sz w:val="16"/>
          <w:szCs w:val="16"/>
        </w:rPr>
        <w:t>Multimedia Programmer/Designer</w:t>
      </w:r>
      <w:r>
        <w:rPr>
          <w:rFonts w:cs="Segoe UI" w:ascii="Segoe UI" w:hAnsi="Segoe UI"/>
          <w:sz w:val="16"/>
          <w:szCs w:val="16"/>
        </w:rPr>
        <w:br/>
        <w:t>TriVium Systems Inc., Portland, Oregon. 2002</w:t>
      </w:r>
    </w:p>
    <w:p>
      <w:pPr>
        <w:pStyle w:val="Normal"/>
        <w:numPr>
          <w:ilvl w:val="0"/>
          <w:numId w:val="2"/>
        </w:numPr>
        <w:rPr>
          <w:rFonts w:ascii="Segoe UI" w:hAnsi="Segoe UI" w:cs="Segoe UI"/>
          <w:sz w:val="16"/>
          <w:szCs w:val="16"/>
        </w:rPr>
      </w:pPr>
      <w:r>
        <w:rPr>
          <w:rFonts w:cs="Segoe UI" w:ascii="Segoe UI" w:hAnsi="Segoe UI"/>
          <w:sz w:val="16"/>
          <w:szCs w:val="16"/>
        </w:rPr>
        <w:t xml:space="preserve">Designed, programmed and animated customer training and sales software demonstrations. </w:t>
      </w:r>
    </w:p>
    <w:p>
      <w:pPr>
        <w:pStyle w:val="Normal"/>
        <w:numPr>
          <w:ilvl w:val="0"/>
          <w:numId w:val="2"/>
        </w:numPr>
        <w:rPr>
          <w:rFonts w:ascii="Segoe UI" w:hAnsi="Segoe UI" w:cs="Segoe UI"/>
          <w:sz w:val="16"/>
          <w:szCs w:val="16"/>
        </w:rPr>
      </w:pPr>
      <w:r>
        <w:rPr>
          <w:rFonts w:cs="Segoe UI" w:ascii="Segoe UI" w:hAnsi="Segoe UI"/>
          <w:sz w:val="16"/>
          <w:szCs w:val="16"/>
        </w:rPr>
        <w:t xml:space="preserve">Wrote voice-over instructional scripts. Recruited &amp; recorded voice talent. </w:t>
      </w:r>
    </w:p>
    <w:p>
      <w:pPr>
        <w:pStyle w:val="Normal"/>
        <w:numPr>
          <w:ilvl w:val="0"/>
          <w:numId w:val="2"/>
        </w:numPr>
        <w:rPr>
          <w:rFonts w:ascii="Segoe UI" w:hAnsi="Segoe UI" w:cs="Segoe UI"/>
          <w:sz w:val="16"/>
          <w:szCs w:val="16"/>
        </w:rPr>
      </w:pPr>
      <w:r>
        <w:rPr>
          <w:rFonts w:cs="Segoe UI" w:ascii="Segoe UI" w:hAnsi="Segoe UI"/>
          <w:sz w:val="16"/>
          <w:szCs w:val="16"/>
        </w:rPr>
        <w:t>Updated user-interface within Java-based Customer Relationship (CRM) and call management software.</w:t>
      </w:r>
    </w:p>
    <w:p>
      <w:pPr>
        <w:pStyle w:val="Normal"/>
        <w:rPr>
          <w:rFonts w:ascii="Segoe UI" w:hAnsi="Segoe UI" w:cs="Segoe UI"/>
          <w:sz w:val="16"/>
          <w:szCs w:val="16"/>
        </w:rPr>
      </w:pPr>
      <w:r>
        <w:rPr>
          <w:rFonts w:cs="Segoe UI" w:ascii="Segoe UI" w:hAnsi="Segoe UI"/>
          <w:b/>
          <w:bCs/>
          <w:sz w:val="16"/>
          <w:szCs w:val="16"/>
        </w:rPr>
        <w:t>Web Developer, Software QA Test Engineer</w:t>
      </w:r>
      <w:r>
        <w:rPr>
          <w:rFonts w:cs="Segoe UI" w:ascii="Segoe UI" w:hAnsi="Segoe UI"/>
          <w:sz w:val="16"/>
          <w:szCs w:val="16"/>
        </w:rPr>
        <w:br/>
        <w:t>Intel Corporation, Hillsboro, Oregon. 1997-2001</w:t>
      </w:r>
    </w:p>
    <w:p>
      <w:pPr>
        <w:pStyle w:val="Normal"/>
        <w:numPr>
          <w:ilvl w:val="0"/>
          <w:numId w:val="1"/>
        </w:numPr>
        <w:rPr>
          <w:rFonts w:ascii="Segoe UI" w:hAnsi="Segoe UI" w:cs="Segoe UI"/>
          <w:b/>
          <w:bCs/>
          <w:sz w:val="16"/>
          <w:szCs w:val="16"/>
        </w:rPr>
      </w:pPr>
      <w:r>
        <w:rPr>
          <w:rFonts w:cs="Segoe UI" w:ascii="Segoe UI" w:hAnsi="Segoe UI"/>
          <w:sz w:val="16"/>
          <w:szCs w:val="16"/>
        </w:rPr>
        <w:t xml:space="preserve">Integral resource for graphics, video, Windows programming, scripting &amp; webpage production for various market segments within Intel Architecture Marketing Group.  </w:t>
      </w:r>
    </w:p>
    <w:p>
      <w:pPr>
        <w:pStyle w:val="Normal"/>
        <w:numPr>
          <w:ilvl w:val="0"/>
          <w:numId w:val="1"/>
        </w:numPr>
        <w:rPr>
          <w:rFonts w:ascii="Segoe UI" w:hAnsi="Segoe UI" w:cs="Segoe UI"/>
          <w:b/>
          <w:bCs/>
          <w:sz w:val="16"/>
          <w:szCs w:val="16"/>
        </w:rPr>
      </w:pPr>
      <w:r>
        <w:rPr>
          <w:rFonts w:cs="Segoe UI" w:ascii="Segoe UI" w:hAnsi="Segoe UI"/>
          <w:sz w:val="16"/>
          <w:szCs w:val="16"/>
        </w:rPr>
        <w:t xml:space="preserve">Automated and streamlined various communication processes, saving $150,000 in annual software expenses. </w:t>
      </w:r>
    </w:p>
    <w:p>
      <w:pPr>
        <w:pStyle w:val="Normal"/>
        <w:numPr>
          <w:ilvl w:val="0"/>
          <w:numId w:val="1"/>
        </w:numPr>
        <w:rPr>
          <w:rFonts w:ascii="Segoe UI" w:hAnsi="Segoe UI" w:cs="Segoe UI"/>
          <w:b/>
          <w:bCs/>
          <w:sz w:val="16"/>
          <w:szCs w:val="16"/>
        </w:rPr>
      </w:pPr>
      <w:r>
        <w:rPr>
          <w:rFonts w:cs="Segoe UI" w:ascii="Segoe UI" w:hAnsi="Segoe UI"/>
          <w:sz w:val="16"/>
          <w:szCs w:val="16"/>
        </w:rPr>
        <w:t xml:space="preserve">Trusted employee within a confidential environment prior to public announcement of Intel Capital funded startups. </w:t>
      </w:r>
    </w:p>
    <w:p>
      <w:pPr>
        <w:pStyle w:val="Normal"/>
        <w:numPr>
          <w:ilvl w:val="0"/>
          <w:numId w:val="1"/>
        </w:numPr>
        <w:rPr>
          <w:rFonts w:ascii="Segoe UI" w:hAnsi="Segoe UI" w:cs="Segoe UI"/>
          <w:sz w:val="16"/>
          <w:szCs w:val="16"/>
        </w:rPr>
      </w:pPr>
      <w:r>
        <w:rPr>
          <w:rFonts w:cs="Segoe UI" w:ascii="Segoe UI" w:hAnsi="Segoe UI"/>
          <w:sz w:val="16"/>
          <w:szCs w:val="16"/>
        </w:rPr>
        <w:t>Created and executed software test plans within Proshare Business Video Conferencing and Video Phone groups. Credited with 20% of top critical bugs upon departure.</w:t>
        <w:br/>
      </w:r>
    </w:p>
    <w:p>
      <w:pPr>
        <w:pStyle w:val="Normal"/>
        <w:rPr>
          <w:rFonts w:ascii="Segoe UI" w:hAnsi="Segoe UI" w:cs="Segoe UI"/>
          <w:sz w:val="16"/>
          <w:szCs w:val="16"/>
        </w:rPr>
      </w:pPr>
      <w:r>
        <w:rPr>
          <w:rFonts w:cs="Segoe UI" w:ascii="Segoe UI" w:hAnsi="Segoe UI"/>
          <w:sz w:val="16"/>
          <w:szCs w:val="16"/>
        </w:rPr>
        <w:t xml:space="preserve">ORGANIZATIONS AND AFFILIATIONS </w:t>
      </w:r>
    </w:p>
    <w:p>
      <w:pPr>
        <w:pStyle w:val="Normal"/>
        <w:numPr>
          <w:ilvl w:val="0"/>
          <w:numId w:val="4"/>
        </w:numPr>
        <w:tabs>
          <w:tab w:val="clear" w:pos="720"/>
        </w:tabs>
        <w:ind w:hanging="270" w:left="450"/>
        <w:rPr>
          <w:rFonts w:ascii="Segoe UI" w:hAnsi="Segoe UI" w:cs="Segoe UI"/>
          <w:sz w:val="16"/>
          <w:szCs w:val="16"/>
        </w:rPr>
      </w:pPr>
      <w:r>
        <w:rPr>
          <w:rFonts w:cs="Segoe UI" w:ascii="Segoe UI" w:hAnsi="Segoe UI"/>
          <w:sz w:val="16"/>
          <w:szCs w:val="16"/>
        </w:rPr>
        <w:t xml:space="preserve">Human Factors International (HFI) Certified Usability Analyst </w:t>
      </w:r>
    </w:p>
    <w:p>
      <w:pPr>
        <w:pStyle w:val="Normal"/>
        <w:numPr>
          <w:ilvl w:val="0"/>
          <w:numId w:val="4"/>
        </w:numPr>
        <w:tabs>
          <w:tab w:val="clear" w:pos="720"/>
        </w:tabs>
        <w:ind w:hanging="270" w:left="450"/>
        <w:rPr>
          <w:rFonts w:ascii="Segoe UI" w:hAnsi="Segoe UI" w:cs="Segoe UI"/>
          <w:sz w:val="16"/>
          <w:szCs w:val="16"/>
        </w:rPr>
      </w:pPr>
      <w:r>
        <w:rPr>
          <w:rFonts w:cs="Segoe UI" w:ascii="Segoe UI" w:hAnsi="Segoe UI"/>
          <w:sz w:val="16"/>
          <w:szCs w:val="16"/>
        </w:rPr>
        <w:t xml:space="preserve">Active in </w:t>
      </w:r>
      <w:r>
        <w:rPr>
          <w:rFonts w:cs="Segoe UI" w:ascii="Segoe UI" w:hAnsi="Segoe UI"/>
          <w:sz w:val="16"/>
          <w:szCs w:val="16"/>
        </w:rPr>
        <w:t>Northrop Grumman and Peraton Employee Resource Groups</w:t>
      </w:r>
    </w:p>
    <w:p>
      <w:pPr>
        <w:pStyle w:val="Normal"/>
        <w:numPr>
          <w:ilvl w:val="0"/>
          <w:numId w:val="4"/>
        </w:numPr>
        <w:tabs>
          <w:tab w:val="clear" w:pos="720"/>
        </w:tabs>
        <w:ind w:hanging="270" w:left="450"/>
        <w:rPr>
          <w:rFonts w:ascii="Segoe UI" w:hAnsi="Segoe UI" w:cs="Segoe UI"/>
          <w:sz w:val="16"/>
          <w:szCs w:val="16"/>
        </w:rPr>
      </w:pPr>
      <w:r>
        <w:rPr>
          <w:rFonts w:cs="Segoe UI" w:ascii="Segoe UI" w:hAnsi="Segoe UI"/>
          <w:sz w:val="16"/>
          <w:szCs w:val="16"/>
        </w:rPr>
        <w:t>Intel CPS Certified Web Author</w:t>
      </w:r>
    </w:p>
    <w:p>
      <w:pPr>
        <w:pStyle w:val="Normal"/>
        <w:numPr>
          <w:ilvl w:val="0"/>
          <w:numId w:val="4"/>
        </w:numPr>
        <w:tabs>
          <w:tab w:val="clear" w:pos="720"/>
        </w:tabs>
        <w:ind w:hanging="270" w:left="450"/>
        <w:rPr>
          <w:rFonts w:ascii="Segoe UI" w:hAnsi="Segoe UI" w:cs="Segoe UI"/>
          <w:sz w:val="16"/>
          <w:szCs w:val="16"/>
        </w:rPr>
      </w:pPr>
      <w:r>
        <w:rPr>
          <w:rFonts w:cs="Segoe UI" w:ascii="Segoe UI" w:hAnsi="Segoe UI"/>
          <w:sz w:val="16"/>
          <w:szCs w:val="16"/>
        </w:rPr>
        <w:t>ACM SIGGRAPH</w:t>
      </w:r>
    </w:p>
    <w:sectPr>
      <w:type w:val="nextPage"/>
      <w:pgSz w:w="12240" w:h="15840"/>
      <w:pgMar w:left="720" w:right="72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Book Antiqua">
    <w:charset w:val="00"/>
    <w:family w:val="roman"/>
    <w:pitch w:val="variable"/>
  </w:font>
  <w:font w:name="Segoe UI">
    <w:charset w:val="00"/>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432"/>
        </w:tabs>
        <w:ind w:left="43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432"/>
        </w:tabs>
        <w:ind w:left="43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432"/>
        </w:tabs>
        <w:ind w:left="43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576"/>
        </w:tabs>
        <w:ind w:left="576" w:hanging="288"/>
      </w:pPr>
      <w:rPr>
        <w:rFonts w:ascii="Wingdings" w:hAnsi="Wingdings" w:cs="Wingdings" w:hint="default"/>
      </w:rPr>
    </w:lvl>
    <w:lvl w:ilvl="1">
      <w:start w:val="1"/>
      <w:numFmt w:val="bullet"/>
      <w:lvlText w:val="o"/>
      <w:lvlJc w:val="left"/>
      <w:pPr>
        <w:tabs>
          <w:tab w:val="num" w:pos="1584"/>
        </w:tabs>
        <w:ind w:left="1584" w:hanging="360"/>
      </w:pPr>
      <w:rPr>
        <w:rFonts w:ascii="Courier New" w:hAnsi="Courier New" w:cs="Courier New" w:hint="default"/>
      </w:rPr>
    </w:lvl>
    <w:lvl w:ilvl="2">
      <w:start w:val="1"/>
      <w:numFmt w:val="bullet"/>
      <w:lvlText w:val=""/>
      <w:lvlJc w:val="left"/>
      <w:pPr>
        <w:tabs>
          <w:tab w:val="num" w:pos="2304"/>
        </w:tabs>
        <w:ind w:left="2304" w:hanging="360"/>
      </w:pPr>
      <w:rPr>
        <w:rFonts w:ascii="Wingdings" w:hAnsi="Wingdings" w:cs="Wingdings" w:hint="default"/>
      </w:rPr>
    </w:lvl>
    <w:lvl w:ilvl="3">
      <w:start w:val="1"/>
      <w:numFmt w:val="bullet"/>
      <w:lvlText w:val=""/>
      <w:lvlJc w:val="left"/>
      <w:pPr>
        <w:tabs>
          <w:tab w:val="num" w:pos="3024"/>
        </w:tabs>
        <w:ind w:left="3024" w:hanging="360"/>
      </w:pPr>
      <w:rPr>
        <w:rFonts w:ascii="Symbol" w:hAnsi="Symbol" w:cs="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cs="Wingdings" w:hint="default"/>
      </w:rPr>
    </w:lvl>
    <w:lvl w:ilvl="6">
      <w:start w:val="1"/>
      <w:numFmt w:val="bullet"/>
      <w:lvlText w:val=""/>
      <w:lvlJc w:val="left"/>
      <w:pPr>
        <w:tabs>
          <w:tab w:val="num" w:pos="5184"/>
        </w:tabs>
        <w:ind w:left="5184" w:hanging="360"/>
      </w:pPr>
      <w:rPr>
        <w:rFonts w:ascii="Symbol" w:hAnsi="Symbol" w:cs="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37b2"/>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2a37b2"/>
    <w:rPr>
      <w:color w:val="0000FF"/>
      <w:u w:val="single"/>
    </w:rPr>
  </w:style>
  <w:style w:type="character" w:styleId="FollowedHyperlink">
    <w:name w:val="FollowedHyperlink"/>
    <w:basedOn w:val="DefaultParagraphFont"/>
    <w:rsid w:val="008e5ce8"/>
    <w:rPr>
      <w:color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7b5775"/>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4970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utter@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1608</TotalTime>
  <Application>LibreOffice/24.8.5.2$Windows_X86_64 LibreOffice_project/fddf2685c70b461e7832239a0162a77216259f22</Application>
  <AppVersion>15.0000</AppVersion>
  <Pages>1</Pages>
  <Words>732</Words>
  <Characters>4812</Characters>
  <CharactersWithSpaces>5486</CharactersWithSpaces>
  <Paragraphs>47</Paragraphs>
  <Company>Northrop Grumman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2014-05-07T22:31:00Z</dcterms:created>
  <dc:creator>John Utter</dc:creator>
  <dc:description/>
  <dc:language>en-US</dc:language>
  <cp:lastModifiedBy/>
  <cp:lastPrinted>2014-05-07T22:27:00Z</cp:lastPrinted>
  <dcterms:modified xsi:type="dcterms:W3CDTF">2025-03-27T13:34:22Z</dcterms:modified>
  <cp:revision>13</cp:revision>
  <dc:subject>Resume</dc:subject>
  <dc:title>John Utter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54f1a3-9ed5-415d-ba95-38401c4b8817_ActionId">
    <vt:lpwstr>a95fd4ba-e89a-4430-8cdd-0d4c6463c04c</vt:lpwstr>
  </property>
  <property fmtid="{D5CDD505-2E9C-101B-9397-08002B2CF9AE}" pid="3" name="MSIP_Label_5d54f1a3-9ed5-415d-ba95-38401c4b8817_ContentBits">
    <vt:lpwstr>1</vt:lpwstr>
  </property>
  <property fmtid="{D5CDD505-2E9C-101B-9397-08002B2CF9AE}" pid="4" name="MSIP_Label_5d54f1a3-9ed5-415d-ba95-38401c4b8817_Enabled">
    <vt:lpwstr>true</vt:lpwstr>
  </property>
  <property fmtid="{D5CDD505-2E9C-101B-9397-08002B2CF9AE}" pid="5" name="MSIP_Label_5d54f1a3-9ed5-415d-ba95-38401c4b8817_Method">
    <vt:lpwstr>Standard</vt:lpwstr>
  </property>
  <property fmtid="{D5CDD505-2E9C-101B-9397-08002B2CF9AE}" pid="6" name="MSIP_Label_5d54f1a3-9ed5-415d-ba95-38401c4b8817_Name">
    <vt:lpwstr>Peraton Proprietary</vt:lpwstr>
  </property>
  <property fmtid="{D5CDD505-2E9C-101B-9397-08002B2CF9AE}" pid="7" name="MSIP_Label_5d54f1a3-9ed5-415d-ba95-38401c4b8817_SetDate">
    <vt:lpwstr>2023-02-16T23:24:37Z</vt:lpwstr>
  </property>
  <property fmtid="{D5CDD505-2E9C-101B-9397-08002B2CF9AE}" pid="8" name="MSIP_Label_5d54f1a3-9ed5-415d-ba95-38401c4b8817_SiteId">
    <vt:lpwstr>2a6ae295-f13d-4948-ba78-332742ce9097</vt:lpwstr>
  </property>
</Properties>
</file>